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67" w:rsidRPr="007A6708" w:rsidRDefault="004A1D67" w:rsidP="007A6708">
      <w:pPr>
        <w:pStyle w:val="ListParagraph"/>
        <w:tabs>
          <w:tab w:val="left" w:pos="1335"/>
          <w:tab w:val="left" w:pos="1418"/>
        </w:tabs>
        <w:jc w:val="center"/>
        <w:rPr>
          <w:sz w:val="28"/>
          <w:szCs w:val="28"/>
        </w:rPr>
      </w:pPr>
      <w:r w:rsidRPr="007A6708">
        <w:rPr>
          <w:b/>
          <w:sz w:val="28"/>
          <w:szCs w:val="28"/>
          <w:lang w:val="nl-NL"/>
        </w:rPr>
        <w:t>ĐỊNH HƯỚNG ĐỀ XUẤT ĐẶT HÀNG NHIỆM VỤ                                           KHOA HỌC VÀ CÔNG NGHỆ CẤP CƠ SỞ NĂM 202</w:t>
      </w:r>
      <w:r w:rsidRPr="007A6708">
        <w:rPr>
          <w:b/>
          <w:sz w:val="28"/>
          <w:szCs w:val="28"/>
        </w:rPr>
        <w:t>4</w:t>
      </w:r>
    </w:p>
    <w:p w:rsidR="004A1D67" w:rsidRPr="00B02519" w:rsidRDefault="004A1D67" w:rsidP="007A6708">
      <w:pPr>
        <w:shd w:val="clear" w:color="auto" w:fill="FFFFFF"/>
        <w:spacing w:after="120"/>
        <w:jc w:val="center"/>
        <w:rPr>
          <w:i/>
          <w:sz w:val="28"/>
          <w:szCs w:val="28"/>
          <w:lang w:val="nl-NL"/>
        </w:rPr>
      </w:pPr>
      <w:r w:rsidRPr="00B02519">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1805940</wp:posOffset>
                </wp:positionH>
                <wp:positionV relativeFrom="paragraph">
                  <wp:posOffset>237490</wp:posOffset>
                </wp:positionV>
                <wp:extent cx="2395220" cy="0"/>
                <wp:effectExtent l="5715"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E19DC" id="_x0000_t32" coordsize="21600,21600" o:spt="32" o:oned="t" path="m,l21600,21600e" filled="f">
                <v:path arrowok="t" fillok="f" o:connecttype="none"/>
                <o:lock v:ext="edit" shapetype="t"/>
              </v:shapetype>
              <v:shape id="Straight Arrow Connector 1" o:spid="_x0000_s1026" type="#_x0000_t32" style="position:absolute;margin-left:142.2pt;margin-top:18.7pt;width:18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"/>
            </w:pict>
          </mc:Fallback>
        </mc:AlternateContent>
      </w:r>
      <w:r w:rsidR="007A6708">
        <w:rPr>
          <w:i/>
          <w:sz w:val="28"/>
          <w:szCs w:val="28"/>
          <w:lang w:val="vi-VN"/>
        </w:rPr>
        <w:t xml:space="preserve">        </w:t>
      </w:r>
      <w:r w:rsidRPr="00B02519">
        <w:rPr>
          <w:i/>
          <w:sz w:val="28"/>
          <w:szCs w:val="28"/>
          <w:lang w:val="nl-NL"/>
        </w:rPr>
        <w:t>(Kèm theo Công văn số</w:t>
      </w:r>
      <w:r>
        <w:rPr>
          <w:i/>
          <w:sz w:val="28"/>
          <w:szCs w:val="28"/>
          <w:lang w:val="vi-VN"/>
        </w:rPr>
        <w:t xml:space="preserve"> 919</w:t>
      </w:r>
      <w:r w:rsidRPr="00B02519">
        <w:rPr>
          <w:i/>
          <w:sz w:val="28"/>
          <w:szCs w:val="28"/>
          <w:lang w:val="nl-NL"/>
        </w:rPr>
        <w:t xml:space="preserve">/SKHCN-QLKHCN ngày </w:t>
      </w:r>
      <w:r>
        <w:rPr>
          <w:i/>
          <w:sz w:val="28"/>
          <w:szCs w:val="28"/>
          <w:lang w:val="nl-NL"/>
        </w:rPr>
        <w:t>08</w:t>
      </w:r>
      <w:r>
        <w:rPr>
          <w:i/>
          <w:sz w:val="28"/>
          <w:szCs w:val="28"/>
          <w:lang w:val="nl-NL"/>
        </w:rPr>
        <w:t>/6/2023</w:t>
      </w:r>
      <w:r w:rsidRPr="00B02519">
        <w:rPr>
          <w:i/>
          <w:sz w:val="28"/>
          <w:szCs w:val="28"/>
          <w:lang w:val="nl-NL"/>
        </w:rPr>
        <w:t>)</w:t>
      </w:r>
    </w:p>
    <w:p w:rsidR="004A1D67" w:rsidRPr="00B02519" w:rsidRDefault="004A1D67" w:rsidP="004A1D67">
      <w:pPr>
        <w:spacing w:before="120" w:after="120"/>
        <w:ind w:firstLine="720"/>
        <w:jc w:val="both"/>
        <w:rPr>
          <w:b/>
          <w:position w:val="2"/>
          <w:sz w:val="28"/>
          <w:szCs w:val="28"/>
          <w:lang w:val="vi-VN"/>
        </w:rPr>
      </w:pPr>
      <w:r w:rsidRPr="0095134D">
        <w:rPr>
          <w:b/>
          <w:sz w:val="28"/>
          <w:szCs w:val="28"/>
          <w:lang w:val="nl-NL"/>
        </w:rPr>
        <w:t>1.</w:t>
      </w:r>
      <w:r w:rsidRPr="0095134D">
        <w:rPr>
          <w:b/>
          <w:position w:val="2"/>
          <w:sz w:val="28"/>
          <w:szCs w:val="28"/>
          <w:lang w:val="nl-NL"/>
        </w:rPr>
        <w:t xml:space="preserve"> Lĩnh vực khoa học kỹ thuật và </w:t>
      </w:r>
      <w:r w:rsidRPr="00B02519">
        <w:rPr>
          <w:b/>
          <w:position w:val="2"/>
          <w:sz w:val="28"/>
          <w:szCs w:val="28"/>
          <w:lang w:val="vi-VN"/>
        </w:rPr>
        <w:t>công nghệ</w:t>
      </w:r>
    </w:p>
    <w:p w:rsidR="004A1D67" w:rsidRPr="00B02519" w:rsidRDefault="004A1D67" w:rsidP="004A1D67">
      <w:pPr>
        <w:shd w:val="clear" w:color="auto" w:fill="FFFFFF"/>
        <w:spacing w:before="120" w:after="120"/>
        <w:ind w:firstLine="720"/>
        <w:jc w:val="both"/>
        <w:textAlignment w:val="baseline"/>
        <w:rPr>
          <w:sz w:val="28"/>
          <w:szCs w:val="28"/>
          <w:lang w:val="nl-NL"/>
        </w:rPr>
      </w:pPr>
      <w:r w:rsidRPr="00B02519">
        <w:rPr>
          <w:sz w:val="28"/>
          <w:szCs w:val="28"/>
          <w:lang w:val="nl-NL"/>
        </w:rPr>
        <w:t>- Chuyển giao, ứng dụng các thành tựu của cuộc Cách mạng công nghiệp lần thứ tư phục vụ phát triển kinh tế, xã hội trong tất cả các lĩnh vực.</w:t>
      </w:r>
    </w:p>
    <w:p w:rsidR="004A1D67" w:rsidRPr="00B02519" w:rsidRDefault="004A1D67" w:rsidP="004A1D67">
      <w:pPr>
        <w:shd w:val="clear" w:color="auto" w:fill="FFFFFF"/>
        <w:spacing w:before="120" w:after="120"/>
        <w:ind w:firstLine="720"/>
        <w:jc w:val="both"/>
        <w:textAlignment w:val="baseline"/>
        <w:rPr>
          <w:sz w:val="28"/>
          <w:szCs w:val="28"/>
          <w:lang w:val="nl-NL"/>
        </w:rPr>
      </w:pPr>
      <w:r w:rsidRPr="00B02519">
        <w:rPr>
          <w:sz w:val="28"/>
          <w:szCs w:val="28"/>
          <w:lang w:val="nl-NL"/>
        </w:rPr>
        <w:t xml:space="preserve">- Ứng dụng các công nghệ mới, hiện đại, công nghệ tự động hóa để nâng cao năng suất, chất lượng và tạo ra </w:t>
      </w:r>
      <w:r w:rsidRPr="0095134D">
        <w:rPr>
          <w:sz w:val="28"/>
          <w:szCs w:val="28"/>
          <w:lang w:val="nl-NL"/>
        </w:rPr>
        <w:t>các sản phẩm mới, các sản phẩm chủ lực, sản phẩm đặc thù đáp ứng thị trường trong nước và xuất khẩu</w:t>
      </w:r>
      <w:r w:rsidRPr="00B02519">
        <w:rPr>
          <w:sz w:val="28"/>
          <w:szCs w:val="28"/>
          <w:lang w:val="nl-NL"/>
        </w:rPr>
        <w:t xml:space="preserve">. </w:t>
      </w:r>
    </w:p>
    <w:p w:rsidR="004A1D67" w:rsidRPr="00B02519" w:rsidRDefault="004A1D67" w:rsidP="004A1D67">
      <w:pPr>
        <w:shd w:val="clear" w:color="auto" w:fill="FFFFFF"/>
        <w:spacing w:before="120" w:after="120"/>
        <w:ind w:firstLine="720"/>
        <w:jc w:val="both"/>
        <w:textAlignment w:val="baseline"/>
        <w:rPr>
          <w:color w:val="000000"/>
          <w:sz w:val="28"/>
          <w:szCs w:val="28"/>
          <w:lang w:val="nl-NL"/>
        </w:rPr>
      </w:pPr>
      <w:r w:rsidRPr="00B02519">
        <w:rPr>
          <w:color w:val="000000"/>
          <w:sz w:val="28"/>
          <w:szCs w:val="28"/>
          <w:lang w:val="nl-NL"/>
        </w:rPr>
        <w:t>- Khuyến khích ứng dụng các nguồn năng lượng mới, năng lượng mặt trời, năng lượng tái tạo, năng lượng sạch; các biện pháp sử dụng năng lượng điện hợp lý và tiết kiệm.</w:t>
      </w:r>
    </w:p>
    <w:p w:rsidR="004A1D67" w:rsidRPr="0095134D" w:rsidRDefault="004A1D67" w:rsidP="004A1D67">
      <w:pPr>
        <w:shd w:val="clear" w:color="auto" w:fill="FFFFFF"/>
        <w:spacing w:before="120" w:after="120"/>
        <w:ind w:firstLine="720"/>
        <w:jc w:val="both"/>
        <w:textAlignment w:val="baseline"/>
        <w:rPr>
          <w:color w:val="000000"/>
          <w:sz w:val="28"/>
          <w:szCs w:val="28"/>
          <w:lang w:val="nl-NL"/>
        </w:rPr>
      </w:pPr>
      <w:r w:rsidRPr="00B02519">
        <w:rPr>
          <w:color w:val="000000"/>
          <w:sz w:val="28"/>
          <w:szCs w:val="28"/>
          <w:lang w:val="nl-NL"/>
        </w:rPr>
        <w:t>- Ứ</w:t>
      </w:r>
      <w:r w:rsidRPr="0095134D">
        <w:rPr>
          <w:sz w:val="28"/>
          <w:szCs w:val="28"/>
          <w:lang w:val="nl-NL"/>
        </w:rPr>
        <w:t>ng dụng công nghệ mới trong việc bảo vệ môi trường sinh thái, biến đổi khí hậu; xử lý ô nhiễm môi trường.</w:t>
      </w:r>
    </w:p>
    <w:p w:rsidR="004A1D67" w:rsidRPr="00B02519" w:rsidRDefault="004A1D67" w:rsidP="004A1D67">
      <w:pPr>
        <w:shd w:val="clear" w:color="auto" w:fill="FFFFFF"/>
        <w:spacing w:before="120" w:after="120"/>
        <w:ind w:firstLine="720"/>
        <w:jc w:val="both"/>
        <w:textAlignment w:val="baseline"/>
        <w:rPr>
          <w:color w:val="000000"/>
          <w:sz w:val="28"/>
          <w:szCs w:val="28"/>
          <w:lang w:val="nl-NL"/>
        </w:rPr>
      </w:pPr>
      <w:r w:rsidRPr="00B02519">
        <w:rPr>
          <w:color w:val="000000"/>
          <w:sz w:val="28"/>
          <w:szCs w:val="28"/>
          <w:lang w:val="nl-NL"/>
        </w:rPr>
        <w:t>- Xây dựng, phát triển và quản lý thương hiệu cho các sản phẩm hàng hóa, dịch vụ, đặc biệt là các sản phẩm chủ lực, đặc thù của địa phương.</w:t>
      </w:r>
    </w:p>
    <w:p w:rsidR="004A1D67" w:rsidRPr="0095134D" w:rsidRDefault="004A1D67" w:rsidP="004A1D67">
      <w:pPr>
        <w:shd w:val="clear" w:color="auto" w:fill="FFFFFF"/>
        <w:spacing w:before="120" w:after="120"/>
        <w:ind w:firstLine="720"/>
        <w:jc w:val="both"/>
        <w:textAlignment w:val="baseline"/>
        <w:rPr>
          <w:color w:val="000000"/>
          <w:sz w:val="28"/>
          <w:szCs w:val="28"/>
          <w:lang w:val="nl-NL"/>
        </w:rPr>
      </w:pPr>
      <w:r w:rsidRPr="0095134D">
        <w:rPr>
          <w:color w:val="000000"/>
          <w:sz w:val="28"/>
          <w:szCs w:val="28"/>
          <w:lang w:val="nl-NL"/>
        </w:rPr>
        <w:t>- Ứng dụng công nghệ GIS để quản lý tài nguyên, môi trường, cảnh báo thiên tai, kiểm soát dịch bệnh cây trồng, vật nuôi.</w:t>
      </w:r>
    </w:p>
    <w:p w:rsidR="004A1D67" w:rsidRPr="0095134D" w:rsidRDefault="004A1D67" w:rsidP="004A1D67">
      <w:pPr>
        <w:shd w:val="clear" w:color="auto" w:fill="FFFFFF"/>
        <w:spacing w:before="120" w:after="120"/>
        <w:ind w:firstLine="720"/>
        <w:jc w:val="both"/>
        <w:textAlignment w:val="baseline"/>
        <w:rPr>
          <w:color w:val="000000"/>
          <w:sz w:val="28"/>
          <w:szCs w:val="28"/>
          <w:lang w:val="nl-NL"/>
        </w:rPr>
      </w:pPr>
      <w:r w:rsidRPr="0095134D">
        <w:rPr>
          <w:color w:val="000000"/>
          <w:sz w:val="28"/>
          <w:szCs w:val="28"/>
          <w:lang w:val="nl-NL"/>
        </w:rPr>
        <w:t>- Xây dựng và áp dụng hệ thống ISO điện tử, quản lý thông tin, truy xuất nguồn gốc về các sản phẩm hàng hoá, nông lâm sản trên địa bàn huyện/thị/thành phố.</w:t>
      </w:r>
    </w:p>
    <w:p w:rsidR="004A1D67" w:rsidRPr="0095134D" w:rsidRDefault="004A1D67" w:rsidP="004A1D67">
      <w:pPr>
        <w:shd w:val="clear" w:color="auto" w:fill="FFFFFF"/>
        <w:spacing w:before="120" w:after="120"/>
        <w:ind w:firstLine="720"/>
        <w:jc w:val="both"/>
        <w:textAlignment w:val="baseline"/>
        <w:rPr>
          <w:sz w:val="28"/>
          <w:szCs w:val="28"/>
          <w:lang w:val="nl-NL"/>
        </w:rPr>
      </w:pPr>
      <w:r w:rsidRPr="0095134D">
        <w:rPr>
          <w:sz w:val="28"/>
          <w:szCs w:val="28"/>
          <w:lang w:val="nl-NL"/>
        </w:rPr>
        <w:t xml:space="preserve">- Ứng dụng các chế phẩm sinh học để phòng chống sâu, bệnh hại cây trồng, bảo quản, chế biến nông lâm sản, xử lý ô nhiễm môi trường, nghiên cứu ứng dụng công nghệ sinh học trong y - dược, chăm sóc sức khoẻ, bảo quản thực phẩm… </w:t>
      </w:r>
    </w:p>
    <w:p w:rsidR="004A1D67" w:rsidRPr="0095134D" w:rsidRDefault="004A1D67" w:rsidP="004A1D67">
      <w:pPr>
        <w:shd w:val="clear" w:color="auto" w:fill="FFFFFF"/>
        <w:spacing w:before="120" w:after="120"/>
        <w:ind w:firstLine="720"/>
        <w:jc w:val="both"/>
        <w:textAlignment w:val="baseline"/>
        <w:rPr>
          <w:sz w:val="28"/>
          <w:szCs w:val="28"/>
          <w:lang w:val="nl-NL"/>
        </w:rPr>
      </w:pPr>
      <w:r w:rsidRPr="0095134D">
        <w:rPr>
          <w:sz w:val="28"/>
          <w:szCs w:val="28"/>
          <w:lang w:val="nl-NL"/>
        </w:rPr>
        <w:t xml:space="preserve">- Nghiên cứu, ứng dụng công nghệ sinh học tạo các chế phẩm sinh học để kiểm soát dư lượng các chất cấm trong nông sản có nguồn gốc từ cây trồng. </w:t>
      </w:r>
    </w:p>
    <w:p w:rsidR="004A1D67" w:rsidRPr="0095134D" w:rsidRDefault="004A1D67" w:rsidP="004A1D67">
      <w:pPr>
        <w:shd w:val="clear" w:color="auto" w:fill="FFFFFF"/>
        <w:spacing w:before="120" w:after="120"/>
        <w:ind w:firstLine="720"/>
        <w:jc w:val="both"/>
        <w:textAlignment w:val="baseline"/>
        <w:rPr>
          <w:sz w:val="28"/>
          <w:szCs w:val="28"/>
          <w:lang w:val="nl-NL"/>
        </w:rPr>
      </w:pPr>
      <w:r w:rsidRPr="0095134D">
        <w:rPr>
          <w:sz w:val="28"/>
          <w:szCs w:val="28"/>
          <w:lang w:val="nl-NL"/>
        </w:rPr>
        <w:t xml:space="preserve">- Tăng cường ứng dụng vật liệu nano, vật liệu polyme - compozit đặc biệt phục vụ cho một số lĩnh vực công nghiệp, nông nghiệp và bảo vệ môi trường, vật liệu nhẹ dùng trong xây dựng… </w:t>
      </w:r>
    </w:p>
    <w:p w:rsidR="004A1D67" w:rsidRPr="0095134D" w:rsidRDefault="004A1D67" w:rsidP="004A1D67">
      <w:pPr>
        <w:shd w:val="clear" w:color="auto" w:fill="FFFFFF"/>
        <w:spacing w:before="120" w:after="120"/>
        <w:ind w:firstLine="720"/>
        <w:jc w:val="both"/>
        <w:textAlignment w:val="baseline"/>
        <w:rPr>
          <w:sz w:val="28"/>
          <w:szCs w:val="28"/>
          <w:lang w:val="nl-NL"/>
        </w:rPr>
      </w:pPr>
      <w:r w:rsidRPr="0095134D">
        <w:rPr>
          <w:sz w:val="28"/>
          <w:szCs w:val="28"/>
          <w:lang w:val="nl-NL"/>
        </w:rPr>
        <w:t xml:space="preserve">- Ứng dụng công nghệ vật liệu mới trong sản xuất nông lâm nghiệp, thủy sản. </w:t>
      </w:r>
    </w:p>
    <w:p w:rsidR="004A1D67" w:rsidRPr="0095134D" w:rsidRDefault="004A1D67" w:rsidP="004A1D67">
      <w:pPr>
        <w:shd w:val="clear" w:color="auto" w:fill="FFFFFF"/>
        <w:spacing w:before="120" w:after="120"/>
        <w:ind w:firstLine="720"/>
        <w:jc w:val="both"/>
        <w:textAlignment w:val="baseline"/>
        <w:rPr>
          <w:bCs/>
          <w:position w:val="2"/>
          <w:sz w:val="28"/>
          <w:szCs w:val="28"/>
          <w:lang w:val="nl-NL"/>
        </w:rPr>
      </w:pPr>
      <w:r w:rsidRPr="0095134D">
        <w:rPr>
          <w:b/>
          <w:position w:val="2"/>
          <w:sz w:val="28"/>
          <w:szCs w:val="28"/>
          <w:lang w:val="nl-NL"/>
        </w:rPr>
        <w:t xml:space="preserve">2. </w:t>
      </w:r>
      <w:r w:rsidRPr="0095134D">
        <w:rPr>
          <w:b/>
          <w:bCs/>
          <w:iCs/>
          <w:position w:val="2"/>
          <w:sz w:val="28"/>
          <w:szCs w:val="28"/>
          <w:lang w:val="nl-NL"/>
        </w:rPr>
        <w:t>Lĩnh vực</w:t>
      </w:r>
      <w:r w:rsidRPr="00B02519">
        <w:rPr>
          <w:b/>
          <w:bCs/>
          <w:iCs/>
          <w:position w:val="2"/>
          <w:sz w:val="28"/>
          <w:szCs w:val="28"/>
          <w:lang w:val="vi-VN"/>
        </w:rPr>
        <w:t xml:space="preserve"> nông nghiệp</w:t>
      </w:r>
    </w:p>
    <w:p w:rsidR="004A1D67" w:rsidRPr="0095134D" w:rsidRDefault="004A1D67" w:rsidP="004A1D67">
      <w:pPr>
        <w:spacing w:before="120" w:after="120"/>
        <w:ind w:firstLine="720"/>
        <w:jc w:val="both"/>
        <w:rPr>
          <w:position w:val="2"/>
          <w:sz w:val="28"/>
          <w:szCs w:val="28"/>
          <w:lang w:val="nl-NL"/>
        </w:rPr>
      </w:pPr>
      <w:r w:rsidRPr="0095134D">
        <w:rPr>
          <w:position w:val="2"/>
          <w:sz w:val="28"/>
          <w:szCs w:val="28"/>
          <w:lang w:val="nl-NL"/>
        </w:rPr>
        <w:t>- Chuyển giao ứng dụng công nghệ cao, mô hình nông nghiệp đáp ứng với yêu cầu của cuộc Cách mạng công nghiệp lần thứ tư trong các lĩnh vực trồng trọt, chăn nuôi, nuôi trồng thủy sản như: biện pháp thâm canh tổng hợp, tự động hóa, cơ giới hóa các khâu sản xuất gắn với vùng chuyên canh, với doanh nghiệp hoặc loại hình kinh tế cụ thể; công nghệ bảo quản sau thu hoạch để nâng cao chất lượng sản phẩm, giảm tổn thất sau thu hoạch gắn với mô hình chuỗi liên kết sản xuất và tiêu thụ sản phẩm.</w:t>
      </w:r>
    </w:p>
    <w:p w:rsidR="004A1D67" w:rsidRPr="0095134D" w:rsidRDefault="004A1D67" w:rsidP="004A1D67">
      <w:pPr>
        <w:spacing w:before="120" w:after="120"/>
        <w:ind w:firstLine="720"/>
        <w:jc w:val="both"/>
        <w:rPr>
          <w:position w:val="2"/>
          <w:sz w:val="28"/>
          <w:szCs w:val="28"/>
          <w:lang w:val="nl-NL"/>
        </w:rPr>
      </w:pPr>
      <w:r w:rsidRPr="0095134D">
        <w:rPr>
          <w:position w:val="2"/>
          <w:sz w:val="28"/>
          <w:szCs w:val="28"/>
          <w:lang w:val="nl-NL"/>
        </w:rPr>
        <w:lastRenderedPageBreak/>
        <w:t>- Khảo nghiệm, thử nghiệm một số giống cây trồng, vật nuôi có năng suất, chất lượng và hiệu quả để đưa vào sản xuất.</w:t>
      </w:r>
    </w:p>
    <w:p w:rsidR="004A1D67" w:rsidRPr="004A1D67" w:rsidRDefault="004A1D67" w:rsidP="004A1D67">
      <w:pPr>
        <w:spacing w:before="120" w:after="120"/>
        <w:ind w:firstLine="720"/>
        <w:jc w:val="both"/>
        <w:rPr>
          <w:color w:val="000000"/>
          <w:sz w:val="28"/>
          <w:szCs w:val="28"/>
          <w:lang w:val="nl-NL"/>
        </w:rPr>
      </w:pPr>
      <w:r w:rsidRPr="004A1D67">
        <w:rPr>
          <w:position w:val="2"/>
          <w:sz w:val="28"/>
          <w:szCs w:val="28"/>
          <w:lang w:val="nl-NL"/>
        </w:rPr>
        <w:t>- Ứng dụng c</w:t>
      </w:r>
      <w:r w:rsidRPr="004A1D67">
        <w:rPr>
          <w:position w:val="2"/>
          <w:sz w:val="28"/>
          <w:szCs w:val="28"/>
          <w:lang w:val="vi-VN"/>
        </w:rPr>
        <w:t xml:space="preserve">ơ giới hoá trong </w:t>
      </w:r>
      <w:r w:rsidRPr="004A1D67">
        <w:rPr>
          <w:position w:val="2"/>
          <w:sz w:val="28"/>
          <w:szCs w:val="28"/>
          <w:lang w:val="nl-NL"/>
        </w:rPr>
        <w:t>sản xuất</w:t>
      </w:r>
      <w:r w:rsidRPr="004A1D67">
        <w:rPr>
          <w:position w:val="2"/>
          <w:sz w:val="28"/>
          <w:szCs w:val="28"/>
          <w:lang w:val="vi-VN"/>
        </w:rPr>
        <w:t xml:space="preserve"> nông nghiệp; </w:t>
      </w:r>
      <w:r w:rsidRPr="004A1D67">
        <w:rPr>
          <w:sz w:val="28"/>
          <w:szCs w:val="28"/>
          <w:lang w:val="nl-NL"/>
        </w:rPr>
        <w:t xml:space="preserve">ứng </w:t>
      </w:r>
      <w:r w:rsidRPr="004A1D67">
        <w:rPr>
          <w:sz w:val="28"/>
          <w:szCs w:val="28"/>
          <w:lang w:val="vi-VN"/>
        </w:rPr>
        <w:t xml:space="preserve">dụng và chuyển giao khoa học và công nghệ vào sản xuất, </w:t>
      </w:r>
      <w:r w:rsidRPr="004A1D67">
        <w:rPr>
          <w:sz w:val="28"/>
          <w:szCs w:val="28"/>
          <w:lang w:val="nl-NL"/>
        </w:rPr>
        <w:t xml:space="preserve">trong đó chú trọng </w:t>
      </w:r>
      <w:r w:rsidRPr="004A1D67">
        <w:rPr>
          <w:rStyle w:val="newssummarysummary1"/>
          <w:rFonts w:ascii="Times New Roman" w:hAnsi="Times New Roman" w:cs="Times New Roman"/>
          <w:sz w:val="28"/>
          <w:szCs w:val="28"/>
          <w:lang w:val="nl-NL"/>
        </w:rPr>
        <w:t>xây d</w:t>
      </w:r>
      <w:r w:rsidRPr="004A1D67">
        <w:rPr>
          <w:rStyle w:val="newssummarysummary1"/>
          <w:rFonts w:ascii="Times New Roman" w:hAnsi="Times New Roman" w:cs="Times New Roman"/>
          <w:sz w:val="28"/>
          <w:szCs w:val="28"/>
          <w:lang w:val="vi-VN"/>
        </w:rPr>
        <w:t>ựng</w:t>
      </w:r>
      <w:r w:rsidRPr="004A1D67">
        <w:rPr>
          <w:rStyle w:val="newssummarysummary1"/>
          <w:rFonts w:ascii="Times New Roman" w:hAnsi="Times New Roman" w:cs="Times New Roman"/>
          <w:sz w:val="28"/>
          <w:szCs w:val="28"/>
          <w:lang w:val="nl-NL"/>
        </w:rPr>
        <w:t xml:space="preserve"> mô hình ứng dụng và chuyển giao khoa học và công nghệ phục vụ phát triển nông nghiệp</w:t>
      </w:r>
      <w:r w:rsidRPr="004A1D67">
        <w:rPr>
          <w:color w:val="000000"/>
          <w:sz w:val="28"/>
          <w:szCs w:val="28"/>
          <w:lang w:val="nl-NL"/>
        </w:rPr>
        <w:t xml:space="preserve"> ứng dụng công nghệ cao; phát triển, ứng dụng công nghệ nhằm nâng cao chuỗi giá trị các sản phẩm nông sản, sản phẩm chủ lực của huyện/thị/thành phố, trong bảo quản, chế biến nông, lâm sản sau thu hoạch.</w:t>
      </w:r>
    </w:p>
    <w:p w:rsidR="004A1D67" w:rsidRPr="0095134D" w:rsidRDefault="004A1D67" w:rsidP="004A1D67">
      <w:pPr>
        <w:spacing w:before="120" w:after="120"/>
        <w:ind w:firstLine="720"/>
        <w:jc w:val="both"/>
        <w:rPr>
          <w:sz w:val="28"/>
          <w:szCs w:val="28"/>
          <w:lang w:val="nl-NL"/>
        </w:rPr>
      </w:pPr>
      <w:r w:rsidRPr="0095134D">
        <w:rPr>
          <w:sz w:val="28"/>
          <w:szCs w:val="28"/>
          <w:lang w:val="nl-NL"/>
        </w:rPr>
        <w:t xml:space="preserve">- Ứng dụng các giải pháp sinh học nhằm nâng cao khả năng sinh sản và bảo vệ sức khỏe cho đàn gia súc, gia cầm trên địa bàn </w:t>
      </w:r>
      <w:r w:rsidRPr="0095134D">
        <w:rPr>
          <w:color w:val="000000"/>
          <w:sz w:val="28"/>
          <w:szCs w:val="28"/>
          <w:lang w:val="nl-NL"/>
        </w:rPr>
        <w:t>huyện/thị</w:t>
      </w:r>
      <w:r w:rsidRPr="0095134D">
        <w:rPr>
          <w:sz w:val="28"/>
          <w:szCs w:val="28"/>
          <w:lang w:val="nl-NL"/>
        </w:rPr>
        <w:t>.</w:t>
      </w:r>
    </w:p>
    <w:p w:rsidR="004A1D67" w:rsidRPr="0095134D" w:rsidRDefault="004A1D67" w:rsidP="004A1D67">
      <w:pPr>
        <w:shd w:val="clear" w:color="auto" w:fill="FFFFFF"/>
        <w:spacing w:before="120" w:after="120"/>
        <w:ind w:firstLine="720"/>
        <w:jc w:val="both"/>
        <w:textAlignment w:val="baseline"/>
        <w:rPr>
          <w:color w:val="000000"/>
          <w:sz w:val="28"/>
          <w:szCs w:val="28"/>
          <w:lang w:val="nl-NL"/>
        </w:rPr>
      </w:pPr>
      <w:r w:rsidRPr="0095134D">
        <w:rPr>
          <w:color w:val="000000"/>
          <w:sz w:val="28"/>
          <w:szCs w:val="28"/>
          <w:lang w:val="nl-NL"/>
        </w:rPr>
        <w:t xml:space="preserve">- Xây dựng mô hình ứng dụng đồng bộ các giải pháp cơ giới hóa trong sản xuất nông lâm nghiệp và chế biến sản phẩm nông lâm sản. </w:t>
      </w:r>
    </w:p>
    <w:p w:rsidR="004A1D67" w:rsidRPr="0095134D" w:rsidRDefault="004A1D67" w:rsidP="004A1D67">
      <w:pPr>
        <w:spacing w:before="120" w:after="120"/>
        <w:ind w:firstLine="720"/>
        <w:jc w:val="both"/>
        <w:rPr>
          <w:b/>
          <w:bCs/>
          <w:position w:val="2"/>
          <w:sz w:val="28"/>
          <w:szCs w:val="28"/>
          <w:lang w:val="nl-NL"/>
        </w:rPr>
      </w:pPr>
      <w:r w:rsidRPr="0095134D">
        <w:rPr>
          <w:b/>
          <w:color w:val="000000"/>
          <w:sz w:val="28"/>
          <w:szCs w:val="28"/>
          <w:lang w:val="nl-NL"/>
        </w:rPr>
        <w:t xml:space="preserve">3. </w:t>
      </w:r>
      <w:r w:rsidRPr="00B02519">
        <w:rPr>
          <w:b/>
          <w:position w:val="2"/>
          <w:sz w:val="28"/>
          <w:szCs w:val="28"/>
          <w:lang w:val="vi-VN"/>
        </w:rPr>
        <w:t>Lĩnh vực y tế</w:t>
      </w:r>
    </w:p>
    <w:p w:rsidR="004A1D67" w:rsidRPr="0095134D" w:rsidRDefault="004A1D67" w:rsidP="004A1D67">
      <w:pPr>
        <w:spacing w:before="120" w:after="120"/>
        <w:ind w:firstLine="720"/>
        <w:jc w:val="both"/>
        <w:rPr>
          <w:color w:val="000000"/>
          <w:sz w:val="28"/>
          <w:szCs w:val="28"/>
          <w:lang w:val="nl-NL"/>
        </w:rPr>
      </w:pPr>
      <w:r w:rsidRPr="00B02519">
        <w:rPr>
          <w:b/>
          <w:position w:val="2"/>
          <w:sz w:val="28"/>
          <w:szCs w:val="28"/>
          <w:lang w:val="vi-VN"/>
        </w:rPr>
        <w:t xml:space="preserve"> </w:t>
      </w:r>
      <w:r w:rsidRPr="0095134D">
        <w:rPr>
          <w:position w:val="2"/>
          <w:sz w:val="28"/>
          <w:szCs w:val="28"/>
          <w:lang w:val="nl-NL"/>
        </w:rPr>
        <w:t>Ứ</w:t>
      </w:r>
      <w:r w:rsidRPr="00B02519">
        <w:rPr>
          <w:position w:val="2"/>
          <w:sz w:val="28"/>
          <w:szCs w:val="28"/>
          <w:lang w:val="vi-VN"/>
        </w:rPr>
        <w:t xml:space="preserve">ng dụng các thành tựu khoa học </w:t>
      </w:r>
      <w:r w:rsidRPr="0095134D">
        <w:rPr>
          <w:position w:val="2"/>
          <w:sz w:val="28"/>
          <w:szCs w:val="28"/>
          <w:lang w:val="nl-NL"/>
        </w:rPr>
        <w:t xml:space="preserve">và công nghệ phục vụ </w:t>
      </w:r>
      <w:r w:rsidRPr="00B02519">
        <w:rPr>
          <w:position w:val="2"/>
          <w:sz w:val="28"/>
          <w:szCs w:val="28"/>
          <w:lang w:val="vi-VN"/>
        </w:rPr>
        <w:t>chẩn đoán</w:t>
      </w:r>
      <w:r w:rsidRPr="0095134D">
        <w:rPr>
          <w:position w:val="2"/>
          <w:sz w:val="28"/>
          <w:szCs w:val="28"/>
          <w:lang w:val="nl-NL"/>
        </w:rPr>
        <w:t xml:space="preserve"> và</w:t>
      </w:r>
      <w:r w:rsidRPr="00B02519">
        <w:rPr>
          <w:position w:val="2"/>
          <w:sz w:val="28"/>
          <w:szCs w:val="28"/>
          <w:lang w:val="vi-VN"/>
        </w:rPr>
        <w:t xml:space="preserve"> điều trị</w:t>
      </w:r>
      <w:r w:rsidRPr="0095134D">
        <w:rPr>
          <w:position w:val="2"/>
          <w:sz w:val="28"/>
          <w:szCs w:val="28"/>
          <w:lang w:val="nl-NL"/>
        </w:rPr>
        <w:t xml:space="preserve"> bệnh</w:t>
      </w:r>
      <w:r w:rsidRPr="00B02519">
        <w:rPr>
          <w:position w:val="2"/>
          <w:sz w:val="28"/>
          <w:szCs w:val="28"/>
          <w:lang w:val="vi-VN"/>
        </w:rPr>
        <w:t>; chăm sóc sơ sinh, phòng chống suy dinh dưỡng trẻ em, các bệnh truyền nhiễm, bệnh nguy hiểm, các bệnh mới phát sinh</w:t>
      </w:r>
      <w:r w:rsidRPr="0095134D">
        <w:rPr>
          <w:position w:val="2"/>
          <w:sz w:val="28"/>
          <w:szCs w:val="28"/>
          <w:lang w:val="nl-NL"/>
        </w:rPr>
        <w:t xml:space="preserve">; </w:t>
      </w:r>
      <w:r w:rsidRPr="00B02519">
        <w:rPr>
          <w:position w:val="2"/>
          <w:sz w:val="28"/>
          <w:szCs w:val="28"/>
          <w:lang w:val="vi-VN"/>
        </w:rPr>
        <w:t>kết hợp y học hiện đại với y học cổ truyền; các giải pháp nhằm</w:t>
      </w:r>
      <w:r w:rsidRPr="0095134D">
        <w:rPr>
          <w:position w:val="2"/>
          <w:sz w:val="28"/>
          <w:szCs w:val="28"/>
          <w:lang w:val="nl-NL"/>
        </w:rPr>
        <w:t xml:space="preserve"> </w:t>
      </w:r>
      <w:r w:rsidRPr="00B02519">
        <w:rPr>
          <w:position w:val="2"/>
          <w:sz w:val="28"/>
          <w:szCs w:val="28"/>
          <w:lang w:val="vi-VN"/>
        </w:rPr>
        <w:t xml:space="preserve">đảm bảo vệ sinh an toàn thực phẩm trên địa bàn </w:t>
      </w:r>
      <w:r w:rsidRPr="0095134D">
        <w:rPr>
          <w:position w:val="2"/>
          <w:sz w:val="28"/>
          <w:szCs w:val="28"/>
          <w:lang w:val="nl-NL"/>
        </w:rPr>
        <w:t>huyện/thị/thành phố</w:t>
      </w:r>
      <w:r w:rsidRPr="00B02519">
        <w:rPr>
          <w:position w:val="2"/>
          <w:sz w:val="28"/>
          <w:szCs w:val="28"/>
          <w:lang w:val="vi-VN"/>
        </w:rPr>
        <w:t xml:space="preserve"> nhằm nâng cao chất lượng cuộc sống cho người dân</w:t>
      </w:r>
      <w:r w:rsidRPr="00B02519">
        <w:rPr>
          <w:color w:val="000000"/>
          <w:sz w:val="28"/>
          <w:szCs w:val="28"/>
          <w:lang w:val="vi-VN"/>
        </w:rPr>
        <w:t xml:space="preserve">; nghiên cứu, xây dựng các mô hình </w:t>
      </w:r>
      <w:r w:rsidRPr="0095134D">
        <w:rPr>
          <w:color w:val="000000"/>
          <w:sz w:val="28"/>
          <w:szCs w:val="28"/>
          <w:lang w:val="nl-NL"/>
        </w:rPr>
        <w:t>trồng, chế biến các loại cây dược liệu có giá trị phù hợp với điều kiện của địa phương.</w:t>
      </w:r>
    </w:p>
    <w:p w:rsidR="004A1D67" w:rsidRPr="0095134D" w:rsidRDefault="004A1D67" w:rsidP="004A1D67">
      <w:pPr>
        <w:spacing w:before="120" w:after="120"/>
        <w:ind w:firstLine="720"/>
        <w:jc w:val="both"/>
        <w:rPr>
          <w:b/>
          <w:position w:val="2"/>
          <w:sz w:val="28"/>
          <w:szCs w:val="28"/>
          <w:lang w:val="nl-NL"/>
        </w:rPr>
      </w:pPr>
      <w:r w:rsidRPr="0095134D">
        <w:rPr>
          <w:b/>
          <w:color w:val="000000"/>
          <w:sz w:val="28"/>
          <w:szCs w:val="28"/>
          <w:lang w:val="nl-NL"/>
        </w:rPr>
        <w:t xml:space="preserve">4. </w:t>
      </w:r>
      <w:r w:rsidRPr="0095134D">
        <w:rPr>
          <w:b/>
          <w:position w:val="2"/>
          <w:sz w:val="28"/>
          <w:szCs w:val="28"/>
          <w:lang w:val="nl-NL"/>
        </w:rPr>
        <w:t>Lĩnh vực khác</w:t>
      </w:r>
    </w:p>
    <w:p w:rsidR="004A1D67" w:rsidRPr="0095134D" w:rsidRDefault="004A1D67" w:rsidP="004A1D67">
      <w:pPr>
        <w:spacing w:before="120" w:after="120"/>
        <w:ind w:firstLine="720"/>
        <w:jc w:val="both"/>
        <w:rPr>
          <w:b/>
          <w:position w:val="2"/>
          <w:sz w:val="28"/>
          <w:szCs w:val="28"/>
          <w:lang w:val="nl-NL"/>
        </w:rPr>
      </w:pPr>
      <w:r w:rsidRPr="0095134D">
        <w:rPr>
          <w:position w:val="2"/>
          <w:sz w:val="28"/>
          <w:szCs w:val="28"/>
          <w:lang w:val="nl-NL"/>
        </w:rPr>
        <w:t xml:space="preserve">- </w:t>
      </w:r>
      <w:r w:rsidRPr="00B02519">
        <w:rPr>
          <w:position w:val="2"/>
          <w:sz w:val="28"/>
          <w:szCs w:val="28"/>
          <w:lang w:val="vi-VN"/>
        </w:rPr>
        <w:t>Nghiên cứu các vấn đề nhằm phục vụ cho bảo vệ an ninh trật tự, an ninh quốc phòng tại địa phương</w:t>
      </w:r>
      <w:r w:rsidRPr="0095134D">
        <w:rPr>
          <w:position w:val="2"/>
          <w:sz w:val="28"/>
          <w:szCs w:val="28"/>
          <w:lang w:val="nl-NL"/>
        </w:rPr>
        <w:t>.</w:t>
      </w:r>
    </w:p>
    <w:p w:rsidR="004A1D67" w:rsidRPr="0095134D" w:rsidRDefault="004A1D67" w:rsidP="004A1D67">
      <w:pPr>
        <w:spacing w:before="120" w:after="120"/>
        <w:ind w:firstLine="720"/>
        <w:jc w:val="both"/>
        <w:rPr>
          <w:b/>
          <w:position w:val="2"/>
          <w:sz w:val="28"/>
          <w:szCs w:val="28"/>
          <w:lang w:val="nl-NL"/>
        </w:rPr>
      </w:pPr>
      <w:r w:rsidRPr="0095134D">
        <w:rPr>
          <w:sz w:val="28"/>
          <w:szCs w:val="28"/>
          <w:lang w:val="nl-NL"/>
        </w:rPr>
        <w:t xml:space="preserve">- </w:t>
      </w:r>
      <w:r w:rsidRPr="00B02519">
        <w:rPr>
          <w:sz w:val="28"/>
          <w:szCs w:val="28"/>
          <w:lang w:val="vi-VN"/>
        </w:rPr>
        <w:t xml:space="preserve">Tập trung nghiên cứu </w:t>
      </w:r>
      <w:r w:rsidRPr="0095134D">
        <w:rPr>
          <w:sz w:val="28"/>
          <w:szCs w:val="28"/>
          <w:lang w:val="nl-NL"/>
        </w:rPr>
        <w:t xml:space="preserve">cơ sở lý luận và thực tiễn </w:t>
      </w:r>
      <w:r w:rsidRPr="00B02519">
        <w:rPr>
          <w:position w:val="2"/>
          <w:sz w:val="28"/>
          <w:szCs w:val="28"/>
          <w:lang w:val="vi-VN"/>
        </w:rPr>
        <w:t>tập trung vào các giải pháp để phát triển kinh tế - xã hội vùng nông thôn, vùng đồng bào dân tộc thiểu số</w:t>
      </w:r>
      <w:r w:rsidRPr="0095134D">
        <w:rPr>
          <w:position w:val="2"/>
          <w:sz w:val="28"/>
          <w:szCs w:val="28"/>
          <w:lang w:val="nl-NL"/>
        </w:rPr>
        <w:t>, thu hút và phát triển nguồn nhân lực</w:t>
      </w:r>
      <w:r w:rsidRPr="00B02519">
        <w:rPr>
          <w:position w:val="2"/>
          <w:sz w:val="28"/>
          <w:szCs w:val="28"/>
          <w:lang w:val="vi-VN"/>
        </w:rPr>
        <w:t>; những giải pháp đẩy</w:t>
      </w:r>
      <w:r w:rsidRPr="0095134D">
        <w:rPr>
          <w:position w:val="2"/>
          <w:sz w:val="28"/>
          <w:szCs w:val="28"/>
          <w:lang w:val="nl-NL"/>
        </w:rPr>
        <w:t xml:space="preserve"> </w:t>
      </w:r>
      <w:r w:rsidRPr="00B02519">
        <w:rPr>
          <w:position w:val="2"/>
          <w:sz w:val="28"/>
          <w:szCs w:val="28"/>
          <w:lang w:val="vi-VN"/>
        </w:rPr>
        <w:t xml:space="preserve">mạnh công nghiệp hoá, hiện đại hoá phù hợp với điều kiện tự nhiên và kinh tế - xã hội của </w:t>
      </w:r>
      <w:r w:rsidRPr="0095134D">
        <w:rPr>
          <w:position w:val="2"/>
          <w:sz w:val="28"/>
          <w:szCs w:val="28"/>
          <w:lang w:val="nl-NL"/>
        </w:rPr>
        <w:t>huyện/thị/thành phố</w:t>
      </w:r>
      <w:r w:rsidRPr="0095134D">
        <w:rPr>
          <w:sz w:val="28"/>
          <w:szCs w:val="28"/>
          <w:lang w:val="nl-NL"/>
        </w:rPr>
        <w:t>; nghiên cứu các giải pháp</w:t>
      </w:r>
      <w:r w:rsidRPr="00B02519">
        <w:rPr>
          <w:position w:val="2"/>
          <w:sz w:val="28"/>
          <w:szCs w:val="28"/>
          <w:lang w:val="vi-VN"/>
        </w:rPr>
        <w:t xml:space="preserve"> </w:t>
      </w:r>
      <w:r w:rsidRPr="0095134D">
        <w:rPr>
          <w:position w:val="2"/>
          <w:sz w:val="28"/>
          <w:szCs w:val="28"/>
          <w:lang w:val="nl-NL"/>
        </w:rPr>
        <w:t xml:space="preserve">phát triển giáo dục, </w:t>
      </w:r>
      <w:r w:rsidRPr="00B02519">
        <w:rPr>
          <w:position w:val="2"/>
          <w:sz w:val="28"/>
          <w:szCs w:val="28"/>
          <w:lang w:val="vi-VN"/>
        </w:rPr>
        <w:t>thúc đẩy sự gắn kết giữa giáo dục</w:t>
      </w:r>
      <w:r w:rsidRPr="0095134D">
        <w:rPr>
          <w:position w:val="2"/>
          <w:sz w:val="28"/>
          <w:szCs w:val="28"/>
          <w:lang w:val="nl-NL"/>
        </w:rPr>
        <w:t xml:space="preserve"> - </w:t>
      </w:r>
      <w:r w:rsidRPr="00B02519">
        <w:rPr>
          <w:position w:val="2"/>
          <w:sz w:val="28"/>
          <w:szCs w:val="28"/>
          <w:lang w:val="vi-VN"/>
        </w:rPr>
        <w:t>đào tạo</w:t>
      </w:r>
      <w:r w:rsidRPr="0095134D">
        <w:rPr>
          <w:position w:val="2"/>
          <w:sz w:val="28"/>
          <w:szCs w:val="28"/>
          <w:lang w:val="nl-NL"/>
        </w:rPr>
        <w:t xml:space="preserve"> và </w:t>
      </w:r>
      <w:r w:rsidRPr="00B02519">
        <w:rPr>
          <w:position w:val="2"/>
          <w:sz w:val="28"/>
          <w:szCs w:val="28"/>
          <w:lang w:val="vi-VN"/>
        </w:rPr>
        <w:t xml:space="preserve">khoa học </w:t>
      </w:r>
      <w:r w:rsidRPr="0095134D">
        <w:rPr>
          <w:position w:val="2"/>
          <w:sz w:val="28"/>
          <w:szCs w:val="28"/>
          <w:lang w:val="nl-NL"/>
        </w:rPr>
        <w:t xml:space="preserve">- </w:t>
      </w:r>
      <w:r w:rsidRPr="00B02519">
        <w:rPr>
          <w:position w:val="2"/>
          <w:sz w:val="28"/>
          <w:szCs w:val="28"/>
          <w:lang w:val="vi-VN"/>
        </w:rPr>
        <w:t>công nghệ</w:t>
      </w:r>
      <w:r w:rsidRPr="0095134D">
        <w:rPr>
          <w:position w:val="2"/>
          <w:sz w:val="28"/>
          <w:szCs w:val="28"/>
          <w:lang w:val="nl-NL"/>
        </w:rPr>
        <w:t xml:space="preserve">, </w:t>
      </w:r>
      <w:r w:rsidRPr="00B02519">
        <w:rPr>
          <w:position w:val="2"/>
          <w:sz w:val="28"/>
          <w:szCs w:val="28"/>
          <w:lang w:val="vi-VN"/>
        </w:rPr>
        <w:t>sản xuất</w:t>
      </w:r>
      <w:r w:rsidRPr="0095134D">
        <w:rPr>
          <w:position w:val="2"/>
          <w:sz w:val="28"/>
          <w:szCs w:val="28"/>
          <w:lang w:val="nl-NL"/>
        </w:rPr>
        <w:t xml:space="preserve"> - kinh doanh./.</w:t>
      </w: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4A1D67" w:rsidRPr="0095134D" w:rsidRDefault="004A1D67" w:rsidP="004A1D67">
      <w:pPr>
        <w:jc w:val="both"/>
        <w:rPr>
          <w:sz w:val="20"/>
          <w:szCs w:val="20"/>
          <w:lang w:val="nl-NL"/>
        </w:rPr>
      </w:pPr>
    </w:p>
    <w:p w:rsidR="007A6708" w:rsidRDefault="007A6708" w:rsidP="004A1D67">
      <w:pPr>
        <w:spacing w:before="120"/>
        <w:jc w:val="right"/>
        <w:rPr>
          <w:b/>
          <w:sz w:val="28"/>
          <w:szCs w:val="28"/>
          <w:lang w:val="vi-VN"/>
        </w:rPr>
      </w:pPr>
      <w:bookmarkStart w:id="0" w:name="bookmark25"/>
    </w:p>
    <w:p w:rsidR="007A6708" w:rsidRDefault="007A6708" w:rsidP="004A1D67">
      <w:pPr>
        <w:spacing w:before="120"/>
        <w:jc w:val="right"/>
        <w:rPr>
          <w:b/>
          <w:sz w:val="28"/>
          <w:szCs w:val="28"/>
          <w:lang w:val="nl-NL"/>
        </w:rPr>
      </w:pPr>
    </w:p>
    <w:p w:rsidR="004A1D67" w:rsidRPr="0095134D" w:rsidRDefault="004A1D67" w:rsidP="007A6708">
      <w:pPr>
        <w:spacing w:before="120"/>
        <w:jc w:val="right"/>
        <w:rPr>
          <w:i/>
          <w:sz w:val="28"/>
          <w:szCs w:val="28"/>
          <w:lang w:val="nl-NL"/>
        </w:rPr>
      </w:pPr>
      <w:r w:rsidRPr="0095134D">
        <w:rPr>
          <w:b/>
          <w:sz w:val="28"/>
          <w:szCs w:val="28"/>
          <w:lang w:val="nl-NL"/>
        </w:rPr>
        <w:lastRenderedPageBreak/>
        <w:t>Mẫu A1-ĐXNV</w:t>
      </w:r>
      <w:bookmarkEnd w:id="0"/>
      <w:r w:rsidRPr="0095134D">
        <w:rPr>
          <w:b/>
          <w:sz w:val="28"/>
          <w:szCs w:val="28"/>
          <w:lang w:val="nl-NL"/>
        </w:rPr>
        <w:br/>
      </w:r>
      <w:bookmarkStart w:id="1" w:name="_GoBack"/>
      <w:bookmarkEnd w:id="1"/>
      <w:r w:rsidRPr="0095134D">
        <w:rPr>
          <w:b/>
          <w:spacing w:val="-8"/>
          <w:sz w:val="28"/>
          <w:szCs w:val="28"/>
          <w:lang w:val="nl-NL"/>
        </w:rPr>
        <w:t>PHIẾU ĐỀ XUẤT NHIỆM VỤ KHOA HỌC VÀ CÔNG NGHỆ CẤP CƠ SỞ</w:t>
      </w:r>
      <w:r w:rsidRPr="0095134D">
        <w:rPr>
          <w:b/>
          <w:spacing w:val="-8"/>
          <w:sz w:val="28"/>
          <w:szCs w:val="28"/>
          <w:lang w:val="nl-NL"/>
        </w:rPr>
        <w:br/>
      </w:r>
      <w:r w:rsidRPr="0095134D">
        <w:rPr>
          <w:i/>
          <w:sz w:val="28"/>
          <w:szCs w:val="28"/>
          <w:lang w:val="nl-NL"/>
        </w:rPr>
        <w:t xml:space="preserve">(Thực hiện theo mẫu hướng dẫn tại Thông tư số 07/2014/TT-BKHCN </w:t>
      </w:r>
      <w:r w:rsidRPr="0095134D">
        <w:rPr>
          <w:i/>
          <w:sz w:val="28"/>
          <w:szCs w:val="28"/>
          <w:lang w:val="nl-NL"/>
        </w:rPr>
        <w:br/>
        <w:t>ngày 26 tháng 05 năm 2014 cuả Bộ trưởng Bộ Khoa học và Công nghệ)</w:t>
      </w:r>
    </w:p>
    <w:p w:rsidR="004A1D67" w:rsidRPr="0095134D" w:rsidRDefault="004A1D67" w:rsidP="004A1D67">
      <w:pPr>
        <w:spacing w:before="120"/>
        <w:jc w:val="center"/>
        <w:rPr>
          <w:b/>
          <w:spacing w:val="-8"/>
          <w:sz w:val="28"/>
          <w:szCs w:val="28"/>
          <w:lang w:val="nl-NL"/>
        </w:rPr>
      </w:pPr>
    </w:p>
    <w:p w:rsidR="004A1D67" w:rsidRPr="0095134D" w:rsidRDefault="004A1D67" w:rsidP="004A1D67">
      <w:pPr>
        <w:spacing w:before="120"/>
        <w:jc w:val="both"/>
        <w:rPr>
          <w:sz w:val="28"/>
          <w:szCs w:val="28"/>
          <w:lang w:val="nl-NL"/>
        </w:rPr>
      </w:pPr>
      <w:r w:rsidRPr="0095134D">
        <w:rPr>
          <w:sz w:val="28"/>
          <w:szCs w:val="28"/>
          <w:lang w:val="nl-NL"/>
        </w:rPr>
        <w:t>1. Tên nhiệm vụ KH&amp;CN:</w:t>
      </w:r>
    </w:p>
    <w:p w:rsidR="004A1D67" w:rsidRPr="0095134D" w:rsidRDefault="004A1D67" w:rsidP="004A1D67">
      <w:pPr>
        <w:spacing w:before="120"/>
        <w:jc w:val="both"/>
        <w:rPr>
          <w:sz w:val="28"/>
          <w:szCs w:val="28"/>
          <w:lang w:val="nl-NL"/>
        </w:rPr>
      </w:pPr>
      <w:r w:rsidRPr="0095134D">
        <w:rPr>
          <w:sz w:val="28"/>
          <w:szCs w:val="28"/>
          <w:lang w:val="nl-NL"/>
        </w:rPr>
        <w:t xml:space="preserve">2. Hình thức thực hiện </w:t>
      </w:r>
      <w:r w:rsidRPr="0095134D">
        <w:rPr>
          <w:i/>
          <w:sz w:val="28"/>
          <w:szCs w:val="28"/>
          <w:lang w:val="nl-NL"/>
        </w:rPr>
        <w:t>(Một trong các hình thức: đề tài khoa học và công nghệ hoặc dự án KH&amp;CN)</w:t>
      </w:r>
      <w:r w:rsidRPr="0095134D">
        <w:rPr>
          <w:sz w:val="28"/>
          <w:szCs w:val="28"/>
          <w:lang w:val="nl-NL"/>
        </w:rPr>
        <w:t>:</w:t>
      </w:r>
    </w:p>
    <w:p w:rsidR="004A1D67" w:rsidRPr="0095134D" w:rsidRDefault="004A1D67" w:rsidP="004A1D67">
      <w:pPr>
        <w:spacing w:before="120"/>
        <w:jc w:val="both"/>
        <w:rPr>
          <w:sz w:val="28"/>
          <w:szCs w:val="28"/>
          <w:lang w:val="nl-NL"/>
        </w:rPr>
      </w:pPr>
      <w:r w:rsidRPr="0095134D">
        <w:rPr>
          <w:sz w:val="28"/>
          <w:szCs w:val="28"/>
          <w:lang w:val="nl-NL"/>
        </w:rPr>
        <w:t>3. Mục tiêu:</w:t>
      </w:r>
    </w:p>
    <w:p w:rsidR="004A1D67" w:rsidRPr="0095134D" w:rsidRDefault="004A1D67" w:rsidP="004A1D67">
      <w:pPr>
        <w:spacing w:before="120"/>
        <w:jc w:val="both"/>
        <w:rPr>
          <w:sz w:val="28"/>
          <w:szCs w:val="28"/>
          <w:lang w:val="nl-NL"/>
        </w:rPr>
      </w:pPr>
      <w:r w:rsidRPr="0095134D">
        <w:rPr>
          <w:sz w:val="28"/>
          <w:szCs w:val="28"/>
          <w:lang w:val="nl-NL"/>
        </w:rPr>
        <w:t xml:space="preserve">4. Tính cấp thiết của nhiệm vụ KH&amp;CN </w:t>
      </w:r>
      <w:r w:rsidRPr="0095134D">
        <w:rPr>
          <w:i/>
          <w:sz w:val="28"/>
          <w:szCs w:val="28"/>
          <w:lang w:val="nl-NL"/>
        </w:rPr>
        <w:t>(Tầm quan trọng, tính thời sự hoặc cấp bách,…)</w:t>
      </w:r>
      <w:r w:rsidRPr="0095134D">
        <w:rPr>
          <w:sz w:val="28"/>
          <w:szCs w:val="28"/>
          <w:lang w:val="nl-NL"/>
        </w:rPr>
        <w:t>:</w:t>
      </w:r>
    </w:p>
    <w:p w:rsidR="004A1D67" w:rsidRPr="0095134D" w:rsidRDefault="004A1D67" w:rsidP="004A1D67">
      <w:pPr>
        <w:spacing w:before="120"/>
        <w:jc w:val="both"/>
        <w:rPr>
          <w:sz w:val="28"/>
          <w:szCs w:val="28"/>
          <w:lang w:val="nl-NL"/>
        </w:rPr>
      </w:pPr>
      <w:r w:rsidRPr="0095134D">
        <w:rPr>
          <w:sz w:val="28"/>
          <w:szCs w:val="28"/>
          <w:lang w:val="nl-NL"/>
        </w:rPr>
        <w:t>5. Các nội dung chính và kết quả dự kiến:</w:t>
      </w:r>
    </w:p>
    <w:p w:rsidR="004A1D67" w:rsidRPr="0095134D" w:rsidRDefault="004A1D67" w:rsidP="004A1D67">
      <w:pPr>
        <w:spacing w:before="120"/>
        <w:jc w:val="both"/>
        <w:rPr>
          <w:sz w:val="28"/>
          <w:szCs w:val="28"/>
          <w:lang w:val="nl-NL"/>
        </w:rPr>
      </w:pPr>
      <w:r w:rsidRPr="0095134D">
        <w:rPr>
          <w:sz w:val="28"/>
          <w:szCs w:val="28"/>
          <w:lang w:val="nl-NL"/>
        </w:rPr>
        <w:t>6. Khả năng và địa chỉ áp dụng:</w:t>
      </w:r>
    </w:p>
    <w:p w:rsidR="004A1D67" w:rsidRPr="0095134D" w:rsidRDefault="004A1D67" w:rsidP="004A1D67">
      <w:pPr>
        <w:spacing w:before="120"/>
        <w:jc w:val="both"/>
        <w:rPr>
          <w:sz w:val="28"/>
          <w:szCs w:val="28"/>
          <w:lang w:val="nl-NL"/>
        </w:rPr>
      </w:pPr>
      <w:r w:rsidRPr="0095134D">
        <w:rPr>
          <w:sz w:val="28"/>
          <w:szCs w:val="28"/>
          <w:lang w:val="nl-NL"/>
        </w:rPr>
        <w:t>7. Dự kiến hiệu quả mang lại:</w:t>
      </w:r>
    </w:p>
    <w:p w:rsidR="004A1D67" w:rsidRPr="0095134D" w:rsidRDefault="004A1D67" w:rsidP="004A1D67">
      <w:pPr>
        <w:spacing w:before="120"/>
        <w:jc w:val="both"/>
        <w:rPr>
          <w:sz w:val="28"/>
          <w:szCs w:val="28"/>
          <w:lang w:val="nl-NL"/>
        </w:rPr>
      </w:pPr>
      <w:r w:rsidRPr="0095134D">
        <w:rPr>
          <w:sz w:val="28"/>
          <w:szCs w:val="28"/>
          <w:lang w:val="nl-NL"/>
        </w:rPr>
        <w:t>8. Dự kiến thời gian thực hiện (Số tháng, bắt đầu từ..)</w:t>
      </w:r>
    </w:p>
    <w:p w:rsidR="004A1D67" w:rsidRPr="0095134D" w:rsidRDefault="004A1D67" w:rsidP="004A1D67">
      <w:pPr>
        <w:spacing w:before="120"/>
        <w:jc w:val="both"/>
        <w:rPr>
          <w:sz w:val="28"/>
          <w:szCs w:val="28"/>
          <w:lang w:val="nl-NL"/>
        </w:rPr>
      </w:pPr>
      <w:r w:rsidRPr="0095134D">
        <w:rPr>
          <w:sz w:val="28"/>
          <w:szCs w:val="28"/>
          <w:lang w:val="nl-NL"/>
        </w:rPr>
        <w:t>9. Thông tin khác (Chỉ áp dụng đối với dự án KHCN):</w:t>
      </w:r>
    </w:p>
    <w:p w:rsidR="004A1D67" w:rsidRPr="0095134D" w:rsidRDefault="004A1D67" w:rsidP="004A1D67">
      <w:pPr>
        <w:spacing w:before="120"/>
        <w:jc w:val="both"/>
        <w:rPr>
          <w:sz w:val="28"/>
          <w:szCs w:val="28"/>
          <w:lang w:val="nl-NL"/>
        </w:rPr>
      </w:pPr>
      <w:r w:rsidRPr="0095134D">
        <w:rPr>
          <w:sz w:val="28"/>
          <w:szCs w:val="28"/>
          <w:lang w:val="nl-NL"/>
        </w:rPr>
        <w:t>9.1. Xuất xứ hình thành:</w:t>
      </w:r>
    </w:p>
    <w:p w:rsidR="004A1D67" w:rsidRPr="0095134D" w:rsidRDefault="004A1D67" w:rsidP="004A1D67">
      <w:pPr>
        <w:spacing w:before="120"/>
        <w:jc w:val="both"/>
        <w:rPr>
          <w:i/>
          <w:sz w:val="28"/>
          <w:szCs w:val="28"/>
          <w:lang w:val="nl-NL"/>
        </w:rPr>
      </w:pPr>
      <w:r w:rsidRPr="0095134D">
        <w:rPr>
          <w:i/>
          <w:sz w:val="28"/>
          <w:szCs w:val="28"/>
          <w:lang w:val="nl-NL"/>
        </w:rPr>
        <w:t>(Nếu là dự án KHCN cần nêu rõ: nguồn hình thành của Dự án KH&amp;CN, tên Dự án đầu tư sản xuất, các quyết định phê duyệt liên quan…)</w:t>
      </w:r>
    </w:p>
    <w:p w:rsidR="004A1D67" w:rsidRPr="0095134D" w:rsidRDefault="004A1D67" w:rsidP="004A1D67">
      <w:pPr>
        <w:spacing w:before="120"/>
        <w:jc w:val="both"/>
        <w:rPr>
          <w:sz w:val="28"/>
          <w:szCs w:val="28"/>
          <w:lang w:val="nl-NL"/>
        </w:rPr>
      </w:pPr>
      <w:r w:rsidRPr="0095134D">
        <w:rPr>
          <w:sz w:val="28"/>
          <w:szCs w:val="28"/>
          <w:lang w:val="nl-NL"/>
        </w:rPr>
        <w:t>9.2. Khả năng huy động nguồn vốn ngoài NSNN:</w:t>
      </w:r>
      <w:r w:rsidRPr="0095134D">
        <w:rPr>
          <w:i/>
          <w:sz w:val="28"/>
          <w:szCs w:val="28"/>
          <w:lang w:val="nl-NL"/>
        </w:rPr>
        <w:t xml:space="preserve"> (Sự tham gia của doanh nghiệp cơ sở sx v.v…)</w:t>
      </w:r>
    </w:p>
    <w:p w:rsidR="004A1D67" w:rsidRPr="0095134D" w:rsidRDefault="004A1D67" w:rsidP="004A1D67">
      <w:pPr>
        <w:spacing w:before="120"/>
        <w:rPr>
          <w:sz w:val="28"/>
          <w:szCs w:val="28"/>
          <w:lang w:val="nl-NL"/>
        </w:rPr>
      </w:pPr>
    </w:p>
    <w:tbl>
      <w:tblPr>
        <w:tblW w:w="0" w:type="auto"/>
        <w:tblLook w:val="01E0" w:firstRow="1" w:lastRow="1" w:firstColumn="1" w:lastColumn="1" w:noHBand="0" w:noVBand="0"/>
      </w:tblPr>
      <w:tblGrid>
        <w:gridCol w:w="4068"/>
        <w:gridCol w:w="4457"/>
      </w:tblGrid>
      <w:tr w:rsidR="004A1D67" w:rsidRPr="0095134D" w:rsidTr="00DD5ADA">
        <w:tc>
          <w:tcPr>
            <w:tcW w:w="4068" w:type="dxa"/>
          </w:tcPr>
          <w:p w:rsidR="004A1D67" w:rsidRPr="0095134D" w:rsidRDefault="004A1D67" w:rsidP="00DD5ADA">
            <w:pPr>
              <w:spacing w:before="120"/>
              <w:rPr>
                <w:sz w:val="28"/>
                <w:szCs w:val="28"/>
                <w:lang w:val="nl-NL"/>
              </w:rPr>
            </w:pPr>
          </w:p>
        </w:tc>
        <w:tc>
          <w:tcPr>
            <w:tcW w:w="4457" w:type="dxa"/>
          </w:tcPr>
          <w:p w:rsidR="004A1D67" w:rsidRPr="0095134D" w:rsidRDefault="004A1D67" w:rsidP="00DD5ADA">
            <w:pPr>
              <w:spacing w:before="120"/>
              <w:jc w:val="center"/>
              <w:rPr>
                <w:i/>
                <w:sz w:val="28"/>
                <w:szCs w:val="28"/>
                <w:lang w:val="nl-NL"/>
              </w:rPr>
            </w:pPr>
            <w:r w:rsidRPr="0095134D">
              <w:rPr>
                <w:sz w:val="28"/>
                <w:szCs w:val="28"/>
                <w:lang w:val="nl-NL"/>
              </w:rPr>
              <w:t>..., ngày … tháng … năm 20…</w:t>
            </w:r>
            <w:r w:rsidRPr="0095134D">
              <w:rPr>
                <w:sz w:val="28"/>
                <w:szCs w:val="28"/>
                <w:lang w:val="nl-NL"/>
              </w:rPr>
              <w:br/>
            </w:r>
            <w:r w:rsidRPr="0095134D">
              <w:rPr>
                <w:b/>
                <w:sz w:val="28"/>
                <w:szCs w:val="28"/>
                <w:lang w:val="nl-NL"/>
              </w:rPr>
              <w:t>TỔ CHỨC, CÁ NHÂN ĐỀ XUẤT</w:t>
            </w:r>
            <w:r w:rsidRPr="0095134D">
              <w:rPr>
                <w:b/>
                <w:sz w:val="28"/>
                <w:szCs w:val="28"/>
                <w:lang w:val="nl-NL"/>
              </w:rPr>
              <w:br/>
            </w:r>
            <w:r w:rsidRPr="0095134D">
              <w:rPr>
                <w:i/>
                <w:sz w:val="28"/>
                <w:szCs w:val="28"/>
                <w:lang w:val="nl-NL"/>
              </w:rPr>
              <w:t>(Họ, tên và chữ ký - đóng dấu đối với tổ chức)</w:t>
            </w:r>
            <w:r w:rsidRPr="0095134D">
              <w:rPr>
                <w:i/>
                <w:sz w:val="28"/>
                <w:szCs w:val="28"/>
                <w:lang w:val="nl-NL"/>
              </w:rPr>
              <w:br/>
            </w:r>
          </w:p>
        </w:tc>
      </w:tr>
    </w:tbl>
    <w:p w:rsidR="004A1D67" w:rsidRPr="0095134D" w:rsidRDefault="004A1D67" w:rsidP="004A1D67">
      <w:pPr>
        <w:spacing w:before="120"/>
        <w:rPr>
          <w:i/>
          <w:sz w:val="28"/>
          <w:szCs w:val="28"/>
          <w:lang w:val="nl-NL"/>
        </w:rPr>
      </w:pPr>
      <w:r w:rsidRPr="0095134D">
        <w:rPr>
          <w:sz w:val="28"/>
          <w:szCs w:val="28"/>
          <w:lang w:val="nl-NL"/>
        </w:rPr>
        <w:t xml:space="preserve">Ghi chú: </w:t>
      </w:r>
      <w:r w:rsidRPr="0095134D">
        <w:rPr>
          <w:i/>
          <w:sz w:val="28"/>
          <w:szCs w:val="28"/>
          <w:lang w:val="nl-NL"/>
        </w:rPr>
        <w:t>Phiếu đề xuất được trình bày không quá 4 trang giấy khổ A4.</w:t>
      </w:r>
    </w:p>
    <w:p w:rsidR="004A1D67" w:rsidRPr="0095134D" w:rsidRDefault="004A1D67" w:rsidP="004A1D67">
      <w:pPr>
        <w:rPr>
          <w:lang w:val="nl-NL"/>
        </w:rPr>
      </w:pPr>
    </w:p>
    <w:p w:rsidR="004A1D67" w:rsidRPr="0095134D" w:rsidRDefault="004A1D67" w:rsidP="004A1D67">
      <w:pPr>
        <w:jc w:val="both"/>
        <w:rPr>
          <w:lang w:val="nl-NL"/>
        </w:rPr>
      </w:pPr>
    </w:p>
    <w:p w:rsidR="004A1D67" w:rsidRPr="0095134D" w:rsidRDefault="004A1D67" w:rsidP="004A1D67">
      <w:pPr>
        <w:spacing w:before="120"/>
        <w:rPr>
          <w:i/>
          <w:sz w:val="28"/>
          <w:szCs w:val="28"/>
          <w:lang w:val="nl-NL"/>
        </w:rPr>
      </w:pPr>
    </w:p>
    <w:p w:rsidR="004A1D67" w:rsidRPr="0095134D" w:rsidRDefault="004A1D67" w:rsidP="004A1D67">
      <w:pPr>
        <w:rPr>
          <w:lang w:val="nl-NL"/>
        </w:rPr>
      </w:pPr>
    </w:p>
    <w:p w:rsidR="004A1D67" w:rsidRPr="0095134D" w:rsidRDefault="004A1D67" w:rsidP="004A1D67">
      <w:pPr>
        <w:jc w:val="both"/>
        <w:rPr>
          <w:lang w:val="nl-NL"/>
        </w:rPr>
      </w:pPr>
    </w:p>
    <w:p w:rsidR="00BF7D7D" w:rsidRPr="004A1D67" w:rsidRDefault="00BF7D7D">
      <w:pPr>
        <w:rPr>
          <w:lang w:val="nl-NL"/>
        </w:rPr>
      </w:pPr>
    </w:p>
    <w:sectPr w:rsidR="00BF7D7D" w:rsidRPr="004A1D67" w:rsidSect="0085152E">
      <w:headerReference w:type="default" r:id="rId5"/>
      <w:pgSz w:w="11906" w:h="16838" w:code="9"/>
      <w:pgMar w:top="1138" w:right="1138" w:bottom="1138" w:left="1699"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2E" w:rsidRDefault="007A6708">
    <w:pPr>
      <w:pStyle w:val="Header"/>
      <w:jc w:val="center"/>
    </w:pPr>
    <w:r>
      <w:fldChar w:fldCharType="begin"/>
    </w:r>
    <w:r>
      <w:instrText xml:space="preserve"> PAGE   \* MERGEFORMAT </w:instrText>
    </w:r>
    <w:r>
      <w:fldChar w:fldCharType="separate"/>
    </w:r>
    <w:r>
      <w:rPr>
        <w:noProof/>
      </w:rPr>
      <w:t>2</w:t>
    </w:r>
    <w:r>
      <w:rPr>
        <w:noProof/>
      </w:rPr>
      <w:fldChar w:fldCharType="end"/>
    </w:r>
  </w:p>
  <w:p w:rsidR="0085152E" w:rsidRDefault="007A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73A0"/>
    <w:multiLevelType w:val="hybridMultilevel"/>
    <w:tmpl w:val="4794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67"/>
    <w:rsid w:val="0024119B"/>
    <w:rsid w:val="004A1D67"/>
    <w:rsid w:val="007A6708"/>
    <w:rsid w:val="009B016D"/>
    <w:rsid w:val="00BC1E0E"/>
    <w:rsid w:val="00BF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E17C"/>
  <w15:chartTrackingRefBased/>
  <w15:docId w15:val="{7E6EE033-34FC-4FF4-97E7-D705E4D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D6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autoRedefine/>
    <w:uiPriority w:val="9"/>
    <w:qFormat/>
    <w:rsid w:val="0024119B"/>
    <w:pPr>
      <w:keepNext/>
      <w:keepLines/>
      <w:suppressAutoHyphens w:val="0"/>
      <w:spacing w:before="240" w:after="120" w:line="324" w:lineRule="auto"/>
      <w:contextualSpacing/>
      <w:outlineLvl w:val="0"/>
    </w:pPr>
    <w:rPr>
      <w:rFonts w:eastAsiaTheme="majorEastAsia" w:cstheme="majorBidi"/>
      <w:b/>
      <w:sz w:val="28"/>
      <w:szCs w:val="32"/>
      <w:lang w:val="vi-VN" w:eastAsia="ja-JP"/>
    </w:rPr>
  </w:style>
  <w:style w:type="paragraph" w:styleId="Heading2">
    <w:name w:val="heading 2"/>
    <w:basedOn w:val="Normal"/>
    <w:next w:val="Normal"/>
    <w:link w:val="Heading2Char"/>
    <w:autoRedefine/>
    <w:uiPriority w:val="9"/>
    <w:semiHidden/>
    <w:unhideWhenUsed/>
    <w:qFormat/>
    <w:rsid w:val="0024119B"/>
    <w:pPr>
      <w:keepNext/>
      <w:keepLines/>
      <w:suppressAutoHyphens w:val="0"/>
      <w:spacing w:before="240" w:after="120" w:line="324" w:lineRule="auto"/>
      <w:contextualSpacing/>
      <w:outlineLvl w:val="1"/>
    </w:pPr>
    <w:rPr>
      <w:rFonts w:eastAsiaTheme="majorEastAsia" w:cstheme="majorBidi"/>
      <w:b/>
      <w:sz w:val="26"/>
      <w:szCs w:val="26"/>
      <w:lang w:val="vi-VN" w:eastAsia="ja-JP"/>
    </w:rPr>
  </w:style>
  <w:style w:type="paragraph" w:styleId="Heading3">
    <w:name w:val="heading 3"/>
    <w:basedOn w:val="Normal"/>
    <w:next w:val="Normal"/>
    <w:link w:val="Heading3Char"/>
    <w:autoRedefine/>
    <w:uiPriority w:val="9"/>
    <w:unhideWhenUsed/>
    <w:qFormat/>
    <w:rsid w:val="0024119B"/>
    <w:pPr>
      <w:keepNext/>
      <w:keepLines/>
      <w:suppressAutoHyphens w:val="0"/>
      <w:spacing w:before="120" w:line="324" w:lineRule="auto"/>
      <w:outlineLvl w:val="2"/>
    </w:pPr>
    <w:rPr>
      <w:rFonts w:eastAsiaTheme="majorEastAsia" w:cstheme="majorBidi"/>
      <w:b/>
      <w:i/>
      <w:sz w:val="26"/>
      <w:lang w:val="vi-VN" w:eastAsia="ja-JP"/>
    </w:rPr>
  </w:style>
  <w:style w:type="paragraph" w:styleId="Heading4">
    <w:name w:val="heading 4"/>
    <w:basedOn w:val="Normal"/>
    <w:next w:val="Normal"/>
    <w:link w:val="Heading4Char"/>
    <w:autoRedefine/>
    <w:uiPriority w:val="9"/>
    <w:unhideWhenUsed/>
    <w:qFormat/>
    <w:rsid w:val="0024119B"/>
    <w:pPr>
      <w:keepNext/>
      <w:keepLines/>
      <w:suppressAutoHyphens w:val="0"/>
      <w:spacing w:before="120" w:line="324" w:lineRule="auto"/>
      <w:outlineLvl w:val="3"/>
    </w:pPr>
    <w:rPr>
      <w:rFonts w:eastAsiaTheme="majorEastAsia" w:cstheme="majorBidi"/>
      <w:b/>
      <w:i/>
      <w:iCs/>
      <w:sz w:val="26"/>
      <w:szCs w:val="22"/>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Header">
    <w:name w:val="header"/>
    <w:basedOn w:val="Normal"/>
    <w:link w:val="HeaderChar"/>
    <w:uiPriority w:val="99"/>
    <w:rsid w:val="004A1D67"/>
    <w:pPr>
      <w:tabs>
        <w:tab w:val="center" w:pos="4680"/>
        <w:tab w:val="right" w:pos="9360"/>
      </w:tabs>
    </w:pPr>
  </w:style>
  <w:style w:type="character" w:customStyle="1" w:styleId="HeaderChar">
    <w:name w:val="Header Char"/>
    <w:basedOn w:val="DefaultParagraphFont"/>
    <w:link w:val="Header"/>
    <w:uiPriority w:val="99"/>
    <w:rsid w:val="004A1D67"/>
    <w:rPr>
      <w:rFonts w:ascii="Times New Roman" w:eastAsia="Times New Roman" w:hAnsi="Times New Roman" w:cs="Times New Roman"/>
      <w:sz w:val="24"/>
      <w:szCs w:val="24"/>
      <w:lang w:eastAsia="zh-CN"/>
    </w:rPr>
  </w:style>
  <w:style w:type="character" w:styleId="Hyperlink">
    <w:name w:val="Hyperlink"/>
    <w:rsid w:val="004A1D67"/>
    <w:rPr>
      <w:color w:val="0000FF"/>
      <w:u w:val="single"/>
    </w:rPr>
  </w:style>
  <w:style w:type="character" w:customStyle="1" w:styleId="newssummarysummary1">
    <w:name w:val="newssummary_summary1"/>
    <w:rsid w:val="004A1D67"/>
    <w:rPr>
      <w:rFonts w:ascii="Arial" w:hAnsi="Arial" w:cs="Arial" w:hint="default"/>
      <w:color w:val="000000"/>
      <w:sz w:val="18"/>
      <w:szCs w:val="18"/>
      <w:lang w:val="en-US" w:eastAsia="en-US" w:bidi="ar-SA"/>
    </w:rPr>
  </w:style>
  <w:style w:type="paragraph" w:styleId="ListParagraph">
    <w:name w:val="List Paragraph"/>
    <w:basedOn w:val="Normal"/>
    <w:uiPriority w:val="34"/>
    <w:qFormat/>
    <w:rsid w:val="007A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2023-06-12T07:54:00Z</dcterms:created>
  <dcterms:modified xsi:type="dcterms:W3CDTF">2023-06-12T07:54:00Z</dcterms:modified>
</cp:coreProperties>
</file>